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84E0A" w14:textId="4FC21741" w:rsidR="0008097B" w:rsidRPr="008F02A1" w:rsidRDefault="00E465A7" w:rsidP="00E3503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2A1">
        <w:rPr>
          <w:rFonts w:ascii="Times New Roman" w:hAnsi="Times New Roman" w:cs="Times New Roman"/>
          <w:b/>
          <w:bCs/>
          <w:sz w:val="28"/>
          <w:szCs w:val="28"/>
        </w:rPr>
        <w:t xml:space="preserve">Доклад об </w:t>
      </w:r>
      <w:r w:rsidR="006309E3" w:rsidRPr="008F02A1">
        <w:rPr>
          <w:rFonts w:ascii="Times New Roman" w:hAnsi="Times New Roman" w:cs="Times New Roman"/>
          <w:b/>
          <w:bCs/>
          <w:sz w:val="28"/>
          <w:szCs w:val="28"/>
        </w:rPr>
        <w:t>организации внутреннего обеспечения соответствия требованиям антимонопольного законодательства (антимонопольный комплаенс) в Министерстве</w:t>
      </w:r>
      <w:r w:rsidRPr="008F02A1">
        <w:rPr>
          <w:rFonts w:ascii="Times New Roman" w:hAnsi="Times New Roman" w:cs="Times New Roman"/>
          <w:b/>
          <w:bCs/>
          <w:sz w:val="28"/>
          <w:szCs w:val="28"/>
        </w:rPr>
        <w:t xml:space="preserve"> здравоохранения Кабардино-Балкарской Республики</w:t>
      </w:r>
    </w:p>
    <w:p w14:paraId="64030A34" w14:textId="77777777" w:rsidR="00E35033" w:rsidRPr="008F02A1" w:rsidRDefault="00E35033" w:rsidP="00E350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19ACDC0" w14:textId="5A747772" w:rsidR="008F02A1" w:rsidRPr="00D45BB4" w:rsidRDefault="008F02A1" w:rsidP="008F02A1">
      <w:pPr>
        <w:pStyle w:val="a7"/>
        <w:spacing w:after="0" w:line="340" w:lineRule="exac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2C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Во исполнение </w:t>
      </w:r>
      <w:r w:rsidR="003E64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Указа </w:t>
      </w:r>
      <w:r w:rsidRPr="00552C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Президента Российской Федерации </w:t>
      </w:r>
      <w:r w:rsidRPr="00552C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 xml:space="preserve">от 21 декабря 2017 г. № 618 «Об основных направлениях государственной политики по развитию конкуренции» и в соответствии с распоряжениями Правительства Российской Федерации от 18 октября 2018 г. </w:t>
      </w:r>
      <w:hyperlink r:id="rId7" w:history="1">
        <w:r w:rsidRPr="003E649C">
          <w:rPr>
            <w:rStyle w:val="a8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№ 2258-р</w:t>
        </w:r>
      </w:hyperlink>
      <w:r w:rsidRPr="003E649C">
        <w:rPr>
          <w:rStyle w:val="a8"/>
          <w:rFonts w:ascii="Times New Roman" w:hAnsi="Times New Roman" w:cs="Times New Roman"/>
          <w:bCs/>
          <w:color w:val="000000" w:themeColor="text1"/>
          <w:sz w:val="28"/>
          <w:szCs w:val="28"/>
          <w:u w:val="none"/>
        </w:rPr>
        <w:t xml:space="preserve">  </w:t>
      </w:r>
      <w:r w:rsidRPr="00552C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«Об утверждении рекомендаций 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</w:t>
      </w:r>
      <w:r w:rsidRPr="00D45B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утвержден приказ от 21.02.2019 г. № 55-П «Об организации системы внутреннего обеспечения соответствия требованиям антимонопольного законодательства в Министерстве здравоохранения Кабардино-Балкарской Республики».</w:t>
      </w:r>
    </w:p>
    <w:p w14:paraId="7AD3EF00" w14:textId="77777777" w:rsidR="008F02A1" w:rsidRDefault="008F02A1" w:rsidP="008F02A1">
      <w:pPr>
        <w:pStyle w:val="a7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E4">
        <w:rPr>
          <w:rFonts w:ascii="Times New Roman" w:hAnsi="Times New Roman" w:cs="Times New Roman"/>
          <w:sz w:val="28"/>
          <w:szCs w:val="28"/>
        </w:rPr>
        <w:t>Данным приказом утверждено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F84D24E" w14:textId="77777777" w:rsidR="008F02A1" w:rsidRDefault="008F02A1" w:rsidP="008F02A1">
      <w:pPr>
        <w:pStyle w:val="a7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 об организации системы внутреннего обеспечения соответствия требованиям антимонопольного законодательства в Министерстве здравоохранения Кабардино-Балкарской Республики;</w:t>
      </w:r>
    </w:p>
    <w:p w14:paraId="1584C531" w14:textId="77777777" w:rsidR="008F02A1" w:rsidRDefault="008F02A1" w:rsidP="008F02A1">
      <w:pPr>
        <w:pStyle w:val="a7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рабочей группы по организации и функционированию антимонопольного комплаенса в Министерстве здравоохранения Кабардино-Балкарской Республики.</w:t>
      </w:r>
    </w:p>
    <w:p w14:paraId="218DADE3" w14:textId="7B3C1284" w:rsidR="008F02A1" w:rsidRPr="00D45BB4" w:rsidRDefault="008F02A1" w:rsidP="008F02A1">
      <w:pPr>
        <w:pStyle w:val="a7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BB4">
        <w:rPr>
          <w:rFonts w:ascii="Times New Roman" w:hAnsi="Times New Roman" w:cs="Times New Roman"/>
          <w:sz w:val="28"/>
          <w:szCs w:val="28"/>
        </w:rPr>
        <w:t>Проведено совещание, в котором рассмотрены вопросы организации в Министерстве здравоохранения Кабардино-Балкарской Республики системы внутреннего обеспечения соответствия требованиям антимонопольного законодательства, изучен перечень выявленных рисков нарушения антимонопольного законодательства (комплаенс-рисков) и карта рисков нарушения антимонопольного законодательства (комплаенс-рисков) за 20</w:t>
      </w:r>
      <w:r w:rsidR="005F2E98">
        <w:rPr>
          <w:rFonts w:ascii="Times New Roman" w:hAnsi="Times New Roman" w:cs="Times New Roman"/>
          <w:sz w:val="28"/>
          <w:szCs w:val="28"/>
        </w:rPr>
        <w:t xml:space="preserve">20 </w:t>
      </w:r>
      <w:r w:rsidRPr="00D45BB4">
        <w:rPr>
          <w:rFonts w:ascii="Times New Roman" w:hAnsi="Times New Roman" w:cs="Times New Roman"/>
          <w:sz w:val="28"/>
          <w:szCs w:val="28"/>
        </w:rPr>
        <w:t>г., обозначены мероприятия по снижению комплаенс-рисков в 202</w:t>
      </w:r>
      <w:r w:rsidR="005F2E98">
        <w:rPr>
          <w:rFonts w:ascii="Times New Roman" w:hAnsi="Times New Roman" w:cs="Times New Roman"/>
          <w:sz w:val="28"/>
          <w:szCs w:val="28"/>
        </w:rPr>
        <w:t>1</w:t>
      </w:r>
      <w:r w:rsidRPr="00D45BB4">
        <w:rPr>
          <w:rFonts w:ascii="Times New Roman" w:hAnsi="Times New Roman" w:cs="Times New Roman"/>
          <w:sz w:val="28"/>
          <w:szCs w:val="28"/>
        </w:rPr>
        <w:t xml:space="preserve">г. и последующих периодах.  </w:t>
      </w:r>
    </w:p>
    <w:p w14:paraId="7100DFEC" w14:textId="7C9A2B56" w:rsidR="008F02A1" w:rsidRPr="00552CE4" w:rsidRDefault="008F02A1" w:rsidP="008F02A1">
      <w:pPr>
        <w:pStyle w:val="a7"/>
        <w:spacing w:after="0" w:line="34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CE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целях </w:t>
      </w:r>
      <w:r w:rsidRPr="00552CE4">
        <w:rPr>
          <w:rFonts w:ascii="Times New Roman" w:eastAsia="Times New Roman" w:hAnsi="Times New Roman" w:cs="Times New Roman"/>
          <w:sz w:val="28"/>
          <w:szCs w:val="28"/>
        </w:rPr>
        <w:t xml:space="preserve">минимизации рисков нарушений антимонопольного законодательства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Министерством здравоохранения </w:t>
      </w:r>
      <w:r w:rsidRPr="00552CE4">
        <w:rPr>
          <w:rFonts w:ascii="Times New Roman" w:eastAsia="Times New Roman" w:hAnsi="Times New Roman" w:cs="Times New Roman"/>
          <w:sz w:val="28"/>
          <w:szCs w:val="28"/>
        </w:rPr>
        <w:t>делами проводилась следующая работа:</w:t>
      </w:r>
    </w:p>
    <w:p w14:paraId="499B60A3" w14:textId="5D472A9C" w:rsidR="008F02A1" w:rsidRPr="00552CE4" w:rsidRDefault="008F02A1" w:rsidP="008F02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2CE4">
        <w:rPr>
          <w:rFonts w:ascii="Times New Roman" w:hAnsi="Times New Roman" w:cs="Times New Roman"/>
          <w:sz w:val="28"/>
          <w:szCs w:val="28"/>
          <w:lang w:eastAsia="ru-RU"/>
        </w:rPr>
        <w:t>- контроль за подготовкой закупочной документации и извещений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2CE4">
        <w:rPr>
          <w:rFonts w:ascii="Times New Roman" w:hAnsi="Times New Roman" w:cs="Times New Roman"/>
          <w:sz w:val="28"/>
          <w:szCs w:val="28"/>
          <w:lang w:eastAsia="ru-RU"/>
        </w:rPr>
        <w:t>на стадии согласования;</w:t>
      </w:r>
    </w:p>
    <w:p w14:paraId="68D72973" w14:textId="77777777" w:rsidR="008F02A1" w:rsidRPr="00552CE4" w:rsidRDefault="008F02A1" w:rsidP="008F02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2CE4">
        <w:rPr>
          <w:rFonts w:ascii="Times New Roman" w:hAnsi="Times New Roman" w:cs="Times New Roman"/>
          <w:sz w:val="28"/>
          <w:szCs w:val="28"/>
          <w:lang w:eastAsia="ru-RU"/>
        </w:rPr>
        <w:t>- правовая экспертиза документации сотрудниками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отдела</w:t>
      </w:r>
      <w:r w:rsidRPr="00552CE4">
        <w:rPr>
          <w:rFonts w:ascii="Times New Roman" w:hAnsi="Times New Roman" w:cs="Times New Roman"/>
          <w:sz w:val="28"/>
          <w:szCs w:val="28"/>
          <w:lang w:eastAsia="ru-RU"/>
        </w:rPr>
        <w:t xml:space="preserve"> правового обеспечения;</w:t>
      </w:r>
    </w:p>
    <w:p w14:paraId="215E119F" w14:textId="77777777" w:rsidR="008F02A1" w:rsidRPr="00552CE4" w:rsidRDefault="008F02A1" w:rsidP="008F02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2CE4">
        <w:rPr>
          <w:rFonts w:ascii="Times New Roman" w:hAnsi="Times New Roman" w:cs="Times New Roman"/>
          <w:sz w:val="28"/>
          <w:szCs w:val="28"/>
          <w:lang w:eastAsia="ru-RU"/>
        </w:rPr>
        <w:t>- обобщение практики антимонопольных органов, подготовка разъяснений;</w:t>
      </w:r>
    </w:p>
    <w:p w14:paraId="30D6C95E" w14:textId="77777777" w:rsidR="008F02A1" w:rsidRPr="00552CE4" w:rsidRDefault="008F02A1" w:rsidP="008F02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2CE4">
        <w:rPr>
          <w:rFonts w:ascii="Times New Roman" w:hAnsi="Times New Roman" w:cs="Times New Roman"/>
          <w:sz w:val="28"/>
          <w:szCs w:val="28"/>
          <w:lang w:eastAsia="ru-RU"/>
        </w:rPr>
        <w:t>- проведение обучающих мероприятий с ответственными сотрудниками;</w:t>
      </w:r>
    </w:p>
    <w:p w14:paraId="3AF7F55D" w14:textId="77777777" w:rsidR="008F02A1" w:rsidRPr="00552CE4" w:rsidRDefault="008F02A1" w:rsidP="008F02A1">
      <w:pPr>
        <w:spacing w:after="0" w:line="340" w:lineRule="exac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2CE4">
        <w:rPr>
          <w:rFonts w:ascii="Times New Roman" w:hAnsi="Times New Roman" w:cs="Times New Roman"/>
          <w:sz w:val="28"/>
          <w:szCs w:val="28"/>
          <w:lang w:eastAsia="ru-RU"/>
        </w:rPr>
        <w:t>- консультации ответственных сотрудников;</w:t>
      </w:r>
    </w:p>
    <w:p w14:paraId="558CBEEF" w14:textId="77777777" w:rsidR="008F02A1" w:rsidRPr="00552CE4" w:rsidRDefault="008F02A1" w:rsidP="008F02A1">
      <w:pPr>
        <w:spacing w:after="0" w:line="340" w:lineRule="exac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2CE4">
        <w:rPr>
          <w:rFonts w:ascii="Times New Roman" w:hAnsi="Times New Roman" w:cs="Times New Roman"/>
          <w:sz w:val="28"/>
          <w:szCs w:val="28"/>
          <w:lang w:eastAsia="ru-RU"/>
        </w:rPr>
        <w:t>- анализ выявленных нарушений антимонопольного законодательства;</w:t>
      </w:r>
    </w:p>
    <w:p w14:paraId="1385C1FA" w14:textId="77777777" w:rsidR="008F02A1" w:rsidRPr="00552CE4" w:rsidRDefault="008F02A1" w:rsidP="008F02A1">
      <w:pPr>
        <w:pStyle w:val="a7"/>
        <w:spacing w:after="0" w:line="340" w:lineRule="exact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2CE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-анализ нормативных правовых актов и проектов нормативных правовых актов, при необходимости –инициирование внесения в них изменений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52CE4">
        <w:rPr>
          <w:rFonts w:ascii="Times New Roman" w:hAnsi="Times New Roman" w:cs="Times New Roman"/>
          <w:sz w:val="28"/>
          <w:szCs w:val="28"/>
          <w:lang w:eastAsia="ru-RU"/>
        </w:rPr>
        <w:t>и дополнений;</w:t>
      </w:r>
    </w:p>
    <w:p w14:paraId="0D6F3D8F" w14:textId="77777777" w:rsidR="008F02A1" w:rsidRPr="00552CE4" w:rsidRDefault="008F02A1" w:rsidP="008F02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2CE4">
        <w:rPr>
          <w:rFonts w:ascii="Times New Roman" w:hAnsi="Times New Roman" w:cs="Times New Roman"/>
          <w:sz w:val="28"/>
          <w:szCs w:val="28"/>
          <w:lang w:eastAsia="ru-RU"/>
        </w:rPr>
        <w:t>- мониторинг и анализ практики применения антимонопольного законодательства.</w:t>
      </w:r>
    </w:p>
    <w:p w14:paraId="7F995117" w14:textId="77777777" w:rsidR="008F02A1" w:rsidRPr="00552CE4" w:rsidRDefault="008F02A1" w:rsidP="008F02A1">
      <w:pPr>
        <w:pStyle w:val="a7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E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52CE4">
        <w:rPr>
          <w:rFonts w:ascii="Times New Roman" w:hAnsi="Times New Roman" w:cs="Times New Roman"/>
          <w:sz w:val="28"/>
          <w:szCs w:val="28"/>
        </w:rPr>
        <w:t xml:space="preserve"> целях выявления и исключения рисков нарушения антимонопольного законодательства, а также проведения анализа о целесообразности (нецелесообразности) внесения изменений в действующие нормативные правовые акты и анализа соответствия законодательству проектов нормативных правовых актов уполномоченным подразделением сформирован на официальном сайте </w:t>
      </w:r>
      <w:r>
        <w:rPr>
          <w:rFonts w:ascii="Times New Roman" w:hAnsi="Times New Roman" w:cs="Times New Roman"/>
          <w:sz w:val="28"/>
          <w:szCs w:val="28"/>
        </w:rPr>
        <w:t>Министерства здравоохранения</w:t>
      </w:r>
      <w:r w:rsidRPr="00552CE4">
        <w:rPr>
          <w:rFonts w:ascii="Times New Roman" w:hAnsi="Times New Roman" w:cs="Times New Roman"/>
          <w:sz w:val="28"/>
          <w:szCs w:val="28"/>
        </w:rPr>
        <w:t xml:space="preserve"> раздел «Антимонопольный комплаенс».</w:t>
      </w:r>
    </w:p>
    <w:p w14:paraId="37C8DDC3" w14:textId="77777777" w:rsidR="008F02A1" w:rsidRPr="00552CE4" w:rsidRDefault="008F02A1" w:rsidP="008F02A1">
      <w:pPr>
        <w:pStyle w:val="a7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E4">
        <w:rPr>
          <w:rFonts w:ascii="Times New Roman" w:hAnsi="Times New Roman" w:cs="Times New Roman"/>
          <w:sz w:val="28"/>
          <w:szCs w:val="28"/>
        </w:rPr>
        <w:t xml:space="preserve">Также на регулярной основе на официальном сайте размещаются нормативные правовые акты и проекты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Министерства здравоохранения</w:t>
      </w:r>
      <w:r w:rsidRPr="00552CE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F045CD" w14:textId="77777777" w:rsidR="008F02A1" w:rsidRPr="00552CE4" w:rsidRDefault="008F02A1" w:rsidP="008F02A1">
      <w:pPr>
        <w:pStyle w:val="a7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E4">
        <w:rPr>
          <w:rFonts w:ascii="Times New Roman" w:hAnsi="Times New Roman" w:cs="Times New Roman"/>
          <w:sz w:val="28"/>
          <w:szCs w:val="28"/>
        </w:rPr>
        <w:t xml:space="preserve">По итогам проведенного анализа нормативных правовых актов (проектов нормативных правовых актов)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здравоохранения </w:t>
      </w:r>
      <w:r w:rsidRPr="00552CE4">
        <w:rPr>
          <w:rFonts w:ascii="Times New Roman" w:hAnsi="Times New Roman" w:cs="Times New Roman"/>
          <w:sz w:val="28"/>
          <w:szCs w:val="28"/>
        </w:rPr>
        <w:t>сделан вывод об их соответствии антимонопольному законодательству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CE4">
        <w:rPr>
          <w:rFonts w:ascii="Times New Roman" w:hAnsi="Times New Roman" w:cs="Times New Roman"/>
          <w:sz w:val="28"/>
          <w:szCs w:val="28"/>
        </w:rPr>
        <w:t>и нецелесообразности внесения изменений в действующие нормативные правовые акты и проекты нормативных правовых актов.</w:t>
      </w:r>
    </w:p>
    <w:p w14:paraId="2FB299A6" w14:textId="77777777" w:rsidR="008F02A1" w:rsidRPr="00552CE4" w:rsidRDefault="008F02A1" w:rsidP="008F02A1">
      <w:pPr>
        <w:pStyle w:val="a7"/>
        <w:spacing w:after="0" w:line="34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52C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целях исключения положений, противоречащих нормам антимонопольного законодательства, на стадии разработки проектов нормативных правовых актов, договоров, контрактов, соглашений, заявок структурных подразделений, документаций, извещений ответственным лицом на постоянной основе проводится правовая экспертиза.</w:t>
      </w:r>
    </w:p>
    <w:p w14:paraId="71BD366A" w14:textId="421EDFDE" w:rsidR="008F02A1" w:rsidRDefault="008F02A1" w:rsidP="008F02A1">
      <w:pPr>
        <w:pStyle w:val="a7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E4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здравоохранения КБР </w:t>
      </w:r>
      <w:r w:rsidRPr="00552CE4">
        <w:rPr>
          <w:rFonts w:ascii="Times New Roman" w:hAnsi="Times New Roman" w:cs="Times New Roman"/>
          <w:sz w:val="28"/>
          <w:szCs w:val="28"/>
        </w:rPr>
        <w:t xml:space="preserve">проведен анализ выявленных нарушений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КБР </w:t>
      </w:r>
      <w:r w:rsidRPr="00552CE4">
        <w:rPr>
          <w:rFonts w:ascii="Times New Roman" w:hAnsi="Times New Roman" w:cs="Times New Roman"/>
          <w:sz w:val="28"/>
          <w:szCs w:val="28"/>
        </w:rPr>
        <w:t>за 20</w:t>
      </w:r>
      <w:r w:rsidR="005F2E98">
        <w:rPr>
          <w:rFonts w:ascii="Times New Roman" w:hAnsi="Times New Roman" w:cs="Times New Roman"/>
          <w:sz w:val="28"/>
          <w:szCs w:val="28"/>
        </w:rPr>
        <w:t>20</w:t>
      </w:r>
      <w:r w:rsidRPr="00552CE4">
        <w:rPr>
          <w:rFonts w:ascii="Times New Roman" w:hAnsi="Times New Roman" w:cs="Times New Roman"/>
          <w:sz w:val="28"/>
          <w:szCs w:val="28"/>
        </w:rPr>
        <w:t xml:space="preserve"> год. Изучены сведения о жалобах, об актах прокурорского реагирования, актах контрольно-надзорных органов связанных и несвязанных с нарушением антимонопольного законодательства. </w:t>
      </w:r>
    </w:p>
    <w:p w14:paraId="05BC8202" w14:textId="77777777" w:rsidR="008F02A1" w:rsidRPr="00552CE4" w:rsidRDefault="008F02A1" w:rsidP="008F02A1">
      <w:pPr>
        <w:pStyle w:val="a7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E4">
        <w:rPr>
          <w:rFonts w:ascii="Times New Roman" w:hAnsi="Times New Roman" w:cs="Times New Roman"/>
          <w:sz w:val="28"/>
          <w:szCs w:val="28"/>
        </w:rPr>
        <w:t xml:space="preserve">Рассмотрение дел по вопросам применения и возможного нарушения </w:t>
      </w:r>
      <w:r>
        <w:rPr>
          <w:rFonts w:ascii="Times New Roman" w:hAnsi="Times New Roman" w:cs="Times New Roman"/>
          <w:sz w:val="28"/>
          <w:szCs w:val="28"/>
        </w:rPr>
        <w:t>Министерства здравоохранения КБР</w:t>
      </w:r>
      <w:r w:rsidRPr="00552CE4">
        <w:rPr>
          <w:rFonts w:ascii="Times New Roman" w:hAnsi="Times New Roman" w:cs="Times New Roman"/>
          <w:sz w:val="28"/>
          <w:szCs w:val="28"/>
        </w:rPr>
        <w:t xml:space="preserve"> норм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CE4">
        <w:rPr>
          <w:rFonts w:ascii="Times New Roman" w:hAnsi="Times New Roman" w:cs="Times New Roman"/>
          <w:sz w:val="28"/>
          <w:szCs w:val="28"/>
        </w:rPr>
        <w:t>в судебных инстанциях не осуществлялось.</w:t>
      </w:r>
    </w:p>
    <w:p w14:paraId="2BD44C6A" w14:textId="77777777" w:rsidR="008F02A1" w:rsidRPr="00552CE4" w:rsidRDefault="008F02A1" w:rsidP="008F02A1">
      <w:pPr>
        <w:pStyle w:val="a7"/>
        <w:spacing w:after="0" w:line="3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E4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Министерства здравоохранения КБР</w:t>
      </w:r>
      <w:r w:rsidRPr="00552CE4">
        <w:rPr>
          <w:rFonts w:ascii="Times New Roman" w:hAnsi="Times New Roman" w:cs="Times New Roman"/>
          <w:sz w:val="28"/>
          <w:szCs w:val="28"/>
        </w:rPr>
        <w:t>, в которых УФАС России по КБР выявлены нарушения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CE4">
        <w:rPr>
          <w:rFonts w:ascii="Times New Roman" w:hAnsi="Times New Roman" w:cs="Times New Roman"/>
          <w:sz w:val="28"/>
          <w:szCs w:val="28"/>
        </w:rPr>
        <w:t>в указанный период,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CE4">
        <w:rPr>
          <w:rFonts w:ascii="Times New Roman" w:hAnsi="Times New Roman" w:cs="Times New Roman"/>
          <w:sz w:val="28"/>
          <w:szCs w:val="28"/>
        </w:rPr>
        <w:t xml:space="preserve">не имеется. </w:t>
      </w:r>
    </w:p>
    <w:p w14:paraId="73B3AF95" w14:textId="2921D2A5" w:rsidR="0059067E" w:rsidRPr="00C214E1" w:rsidRDefault="0059067E" w:rsidP="008F02A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9067E" w:rsidRPr="00C21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FBC90" w14:textId="77777777" w:rsidR="00CC150E" w:rsidRDefault="00CC150E" w:rsidP="0018557B">
      <w:pPr>
        <w:spacing w:after="0" w:line="240" w:lineRule="auto"/>
      </w:pPr>
      <w:r>
        <w:separator/>
      </w:r>
    </w:p>
  </w:endnote>
  <w:endnote w:type="continuationSeparator" w:id="0">
    <w:p w14:paraId="52716F92" w14:textId="77777777" w:rsidR="00CC150E" w:rsidRDefault="00CC150E" w:rsidP="0018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2D0FB4" w14:textId="77777777" w:rsidR="00CC150E" w:rsidRDefault="00CC150E" w:rsidP="0018557B">
      <w:pPr>
        <w:spacing w:after="0" w:line="240" w:lineRule="auto"/>
      </w:pPr>
      <w:r>
        <w:separator/>
      </w:r>
    </w:p>
  </w:footnote>
  <w:footnote w:type="continuationSeparator" w:id="0">
    <w:p w14:paraId="26696808" w14:textId="77777777" w:rsidR="00CC150E" w:rsidRDefault="00CC150E" w:rsidP="00185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EE1DC9"/>
    <w:multiLevelType w:val="hybridMultilevel"/>
    <w:tmpl w:val="41B06194"/>
    <w:lvl w:ilvl="0" w:tplc="5630D7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1419CF"/>
    <w:multiLevelType w:val="hybridMultilevel"/>
    <w:tmpl w:val="8EF85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C6108"/>
    <w:multiLevelType w:val="hybridMultilevel"/>
    <w:tmpl w:val="82EC1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C7"/>
    <w:rsid w:val="000027D0"/>
    <w:rsid w:val="00016131"/>
    <w:rsid w:val="000329C5"/>
    <w:rsid w:val="0005077D"/>
    <w:rsid w:val="0008097B"/>
    <w:rsid w:val="000C5AC7"/>
    <w:rsid w:val="000E644C"/>
    <w:rsid w:val="0018557B"/>
    <w:rsid w:val="001A141D"/>
    <w:rsid w:val="001B7AD8"/>
    <w:rsid w:val="002139B1"/>
    <w:rsid w:val="00213FF8"/>
    <w:rsid w:val="002A6303"/>
    <w:rsid w:val="002E34B4"/>
    <w:rsid w:val="003B5EEA"/>
    <w:rsid w:val="003D3DEE"/>
    <w:rsid w:val="003E649C"/>
    <w:rsid w:val="00411E83"/>
    <w:rsid w:val="00450048"/>
    <w:rsid w:val="00456C73"/>
    <w:rsid w:val="00470895"/>
    <w:rsid w:val="004B0CF5"/>
    <w:rsid w:val="004C44BF"/>
    <w:rsid w:val="004D3785"/>
    <w:rsid w:val="005225A2"/>
    <w:rsid w:val="00543631"/>
    <w:rsid w:val="00565830"/>
    <w:rsid w:val="00567CA9"/>
    <w:rsid w:val="0059067E"/>
    <w:rsid w:val="005F2E98"/>
    <w:rsid w:val="00606E28"/>
    <w:rsid w:val="006309E3"/>
    <w:rsid w:val="006D3905"/>
    <w:rsid w:val="006F1D61"/>
    <w:rsid w:val="00777451"/>
    <w:rsid w:val="007F28B5"/>
    <w:rsid w:val="008045C2"/>
    <w:rsid w:val="008A352B"/>
    <w:rsid w:val="008F02A1"/>
    <w:rsid w:val="008F56B8"/>
    <w:rsid w:val="009426D5"/>
    <w:rsid w:val="00943915"/>
    <w:rsid w:val="009648C6"/>
    <w:rsid w:val="00A52CAE"/>
    <w:rsid w:val="00A5757B"/>
    <w:rsid w:val="00A73055"/>
    <w:rsid w:val="00AB62BB"/>
    <w:rsid w:val="00B37020"/>
    <w:rsid w:val="00B935C4"/>
    <w:rsid w:val="00C214E1"/>
    <w:rsid w:val="00CC150E"/>
    <w:rsid w:val="00CC33A1"/>
    <w:rsid w:val="00CC51E3"/>
    <w:rsid w:val="00CF0C17"/>
    <w:rsid w:val="00D92902"/>
    <w:rsid w:val="00DE40F0"/>
    <w:rsid w:val="00E14AFE"/>
    <w:rsid w:val="00E35033"/>
    <w:rsid w:val="00E465A7"/>
    <w:rsid w:val="00E958B6"/>
    <w:rsid w:val="00FA5EBB"/>
    <w:rsid w:val="00FD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05708"/>
  <w15:docId w15:val="{5249390E-3C06-4A64-9B3D-79FACC52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557B"/>
  </w:style>
  <w:style w:type="paragraph" w:styleId="a5">
    <w:name w:val="footer"/>
    <w:basedOn w:val="a"/>
    <w:link w:val="a6"/>
    <w:uiPriority w:val="99"/>
    <w:unhideWhenUsed/>
    <w:rsid w:val="0018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557B"/>
  </w:style>
  <w:style w:type="paragraph" w:styleId="a7">
    <w:name w:val="List Paragraph"/>
    <w:basedOn w:val="a"/>
    <w:uiPriority w:val="34"/>
    <w:qFormat/>
    <w:rsid w:val="000027D0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8F02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18488DF95ED7FDDE48B8B76F52CDC2E5854F9A81F0046D8B6FF21F8352FCF8462B9B205AA97B9F53F693F66ADF6CF911FC0F855E5E5616T516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2023-09-27T07:22:00Z</dcterms:created>
  <dcterms:modified xsi:type="dcterms:W3CDTF">2023-09-27T07:23:00Z</dcterms:modified>
</cp:coreProperties>
</file>